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1356"/>
        <w:gridCol w:w="1390"/>
        <w:gridCol w:w="1251"/>
        <w:gridCol w:w="1390"/>
        <w:gridCol w:w="1949"/>
        <w:gridCol w:w="5348"/>
        <w:gridCol w:w="1441"/>
      </w:tblGrid>
      <w:tr w:rsidR="00664A52" w:rsidTr="00062D0E">
        <w:trPr>
          <w:trHeight w:val="765"/>
        </w:trPr>
        <w:tc>
          <w:tcPr>
            <w:tcW w:w="480" w:type="pct"/>
            <w:vAlign w:val="center"/>
          </w:tcPr>
          <w:p w:rsidR="00664A52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40 % در پایان سال دوم</w:t>
            </w:r>
          </w:p>
        </w:tc>
        <w:tc>
          <w:tcPr>
            <w:tcW w:w="492" w:type="pct"/>
          </w:tcPr>
          <w:p w:rsidR="00664A52" w:rsidRPr="007B136A" w:rsidRDefault="00664A52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664A52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20 % در هر سال</w:t>
            </w:r>
          </w:p>
        </w:tc>
        <w:tc>
          <w:tcPr>
            <w:tcW w:w="492" w:type="pct"/>
          </w:tcPr>
          <w:p w:rsidR="00664A52" w:rsidRPr="007B136A" w:rsidRDefault="00664A52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664A52" w:rsidRPr="007B136A" w:rsidRDefault="00F2382A" w:rsidP="00F2382A">
            <w:pPr>
              <w:bidi/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تعداد طرح در هر دوره 6 ماهه</w:t>
            </w:r>
          </w:p>
        </w:tc>
        <w:tc>
          <w:tcPr>
            <w:tcW w:w="1893" w:type="pct"/>
          </w:tcPr>
          <w:p w:rsidR="000234F1" w:rsidRPr="007B136A" w:rsidRDefault="000234F1" w:rsidP="00F2382A">
            <w:pPr>
              <w:jc w:val="center"/>
              <w:rPr>
                <w:rFonts w:cs="B Nazanin"/>
                <w:rtl/>
              </w:rPr>
            </w:pPr>
          </w:p>
          <w:p w:rsidR="00055A8C" w:rsidRPr="007B136A" w:rsidRDefault="00F2382A" w:rsidP="00F2382A">
            <w:pPr>
              <w:jc w:val="center"/>
              <w:rPr>
                <w:rFonts w:cs="B Nazanin"/>
                <w:rtl/>
              </w:rPr>
            </w:pPr>
            <w:r w:rsidRPr="007B136A">
              <w:rPr>
                <w:rFonts w:cs="B Nazanin" w:hint="cs"/>
                <w:rtl/>
              </w:rPr>
              <w:t xml:space="preserve">همکاری کارشناسان در طرح </w:t>
            </w:r>
            <w:r w:rsidR="00062D0E">
              <w:rPr>
                <w:rFonts w:cs="B Nazanin" w:hint="cs"/>
                <w:rtl/>
              </w:rPr>
              <w:t>ه</w:t>
            </w:r>
            <w:r w:rsidRPr="007B136A">
              <w:rPr>
                <w:rFonts w:cs="B Nazanin" w:hint="cs"/>
                <w:rtl/>
              </w:rPr>
              <w:t>ای ارتباط با صنعت</w:t>
            </w:r>
          </w:p>
          <w:p w:rsidR="00055A8C" w:rsidRPr="007B136A" w:rsidRDefault="00055A8C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510" w:type="pct"/>
            <w:vMerge w:val="restart"/>
            <w:textDirection w:val="btLr"/>
          </w:tcPr>
          <w:p w:rsidR="00A57EBB" w:rsidRPr="00FB5D40" w:rsidRDefault="00A57EBB" w:rsidP="00A57EBB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سازگار اجرایی بمنظور  مشارکت  و همکاری در طرح های ارتباط با صنعت دانشکده</w:t>
            </w:r>
          </w:p>
          <w:p w:rsidR="00664A52" w:rsidRPr="00C83210" w:rsidRDefault="00664A52" w:rsidP="00C83210">
            <w:pPr>
              <w:bidi/>
              <w:jc w:val="center"/>
              <w:rPr>
                <w:sz w:val="20"/>
                <w:szCs w:val="20"/>
              </w:rPr>
            </w:pPr>
          </w:p>
        </w:tc>
      </w:tr>
      <w:tr w:rsidR="00F2382A" w:rsidTr="00062D0E">
        <w:tc>
          <w:tcPr>
            <w:tcW w:w="480" w:type="pct"/>
            <w:vAlign w:val="center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40 % در پایان سال دوم</w:t>
            </w: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20 % در هر سال</w:t>
            </w: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bidi/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تعداد طرح در هر دوره 6 ماهه</w:t>
            </w:r>
          </w:p>
        </w:tc>
        <w:tc>
          <w:tcPr>
            <w:tcW w:w="1893" w:type="pct"/>
          </w:tcPr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  <w:r w:rsidRPr="007B136A">
              <w:rPr>
                <w:rFonts w:cs="B Nazanin" w:hint="cs"/>
                <w:rtl/>
              </w:rPr>
              <w:t>همکاری کارشناسان در طرح های تحقیقاتی مستقل اعضا</w:t>
            </w:r>
          </w:p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510" w:type="pct"/>
            <w:vMerge/>
          </w:tcPr>
          <w:p w:rsidR="00F2382A" w:rsidRDefault="00F2382A" w:rsidP="00F2382A"/>
        </w:tc>
      </w:tr>
      <w:tr w:rsidR="00F2382A" w:rsidTr="00062D0E">
        <w:tc>
          <w:tcPr>
            <w:tcW w:w="480" w:type="pct"/>
            <w:vAlign w:val="center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1893" w:type="pct"/>
            <w:tcBorders>
              <w:bottom w:val="single" w:sz="4" w:space="0" w:color="auto"/>
            </w:tcBorders>
          </w:tcPr>
          <w:p w:rsidR="00F2382A" w:rsidRPr="007B136A" w:rsidRDefault="00F2382A" w:rsidP="00F2382A">
            <w:pPr>
              <w:bidi/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bidi/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510" w:type="pct"/>
            <w:vMerge/>
          </w:tcPr>
          <w:p w:rsidR="00F2382A" w:rsidRDefault="00F2382A" w:rsidP="00F2382A"/>
        </w:tc>
      </w:tr>
      <w:tr w:rsidR="00F2382A" w:rsidTr="00062D0E">
        <w:tc>
          <w:tcPr>
            <w:tcW w:w="480" w:type="pct"/>
            <w:vAlign w:val="center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1893" w:type="pct"/>
            <w:tcBorders>
              <w:top w:val="single" w:sz="4" w:space="0" w:color="auto"/>
            </w:tcBorders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510" w:type="pct"/>
            <w:vMerge/>
          </w:tcPr>
          <w:p w:rsidR="00F2382A" w:rsidRDefault="00F2382A" w:rsidP="00F2382A"/>
        </w:tc>
      </w:tr>
      <w:tr w:rsidR="00F2382A" w:rsidRPr="002D7929" w:rsidTr="00062D0E">
        <w:tc>
          <w:tcPr>
            <w:tcW w:w="480" w:type="pct"/>
            <w:vAlign w:val="center"/>
          </w:tcPr>
          <w:p w:rsidR="00F2382A" w:rsidRPr="007B136A" w:rsidRDefault="007B136A" w:rsidP="00F2382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100</w:t>
            </w:r>
            <w:r w:rsidR="00F2382A" w:rsidRPr="007B136A">
              <w:rPr>
                <w:rFonts w:cs="B Nazanin" w:hint="cs"/>
                <w:rtl/>
              </w:rPr>
              <w:t xml:space="preserve"> % در پایان سال دوم</w:t>
            </w: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50 % در هر سال</w:t>
            </w: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ساعت نفر همکاری</w:t>
            </w:r>
          </w:p>
        </w:tc>
        <w:tc>
          <w:tcPr>
            <w:tcW w:w="1893" w:type="pct"/>
            <w:tcBorders>
              <w:top w:val="single" w:sz="4" w:space="0" w:color="auto"/>
            </w:tcBorders>
          </w:tcPr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  <w:r w:rsidRPr="007B136A">
              <w:rPr>
                <w:rFonts w:cs="B Nazanin" w:hint="cs"/>
                <w:rtl/>
              </w:rPr>
              <w:t>فرآیند سازی فعالیت های اداری گروه</w:t>
            </w:r>
          </w:p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510" w:type="pct"/>
            <w:vMerge w:val="restart"/>
            <w:tcBorders>
              <w:top w:val="single" w:sz="4" w:space="0" w:color="auto"/>
            </w:tcBorders>
            <w:textDirection w:val="btLr"/>
          </w:tcPr>
          <w:p w:rsidR="00F2382A" w:rsidRPr="00FB5D40" w:rsidRDefault="00F2382A" w:rsidP="00F2382A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سازگار اداری-مالی بمنظور ارئه خدمت و محصول به ذی نفعان دانشکده</w:t>
            </w:r>
          </w:p>
          <w:p w:rsidR="00F2382A" w:rsidRPr="002D7929" w:rsidRDefault="00F2382A" w:rsidP="00F2382A">
            <w:pPr>
              <w:bidi/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2382A" w:rsidRPr="002D7929" w:rsidTr="00062D0E">
        <w:tc>
          <w:tcPr>
            <w:tcW w:w="480" w:type="pct"/>
            <w:vAlign w:val="center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189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510" w:type="pct"/>
            <w:vMerge/>
          </w:tcPr>
          <w:p w:rsidR="00F2382A" w:rsidRPr="002D7929" w:rsidRDefault="00F2382A" w:rsidP="00F2382A">
            <w:pPr>
              <w:jc w:val="center"/>
              <w:rPr>
                <w:sz w:val="20"/>
                <w:szCs w:val="20"/>
              </w:rPr>
            </w:pPr>
          </w:p>
        </w:tc>
      </w:tr>
      <w:tr w:rsidR="00F2382A" w:rsidRPr="002D7929" w:rsidTr="00062D0E">
        <w:tc>
          <w:tcPr>
            <w:tcW w:w="480" w:type="pct"/>
            <w:vAlign w:val="center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1893" w:type="pct"/>
          </w:tcPr>
          <w:p w:rsidR="00F2382A" w:rsidRDefault="00F2382A" w:rsidP="00062D0E">
            <w:pPr>
              <w:rPr>
                <w:rFonts w:cs="B Nazanin"/>
                <w:rtl/>
              </w:rPr>
            </w:pPr>
          </w:p>
          <w:p w:rsidR="00062D0E" w:rsidRPr="007B136A" w:rsidRDefault="00062D0E" w:rsidP="00062D0E">
            <w:pPr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510" w:type="pct"/>
            <w:vMerge/>
          </w:tcPr>
          <w:p w:rsidR="00F2382A" w:rsidRPr="002D7929" w:rsidRDefault="00F2382A" w:rsidP="00F2382A">
            <w:pPr>
              <w:jc w:val="center"/>
              <w:rPr>
                <w:sz w:val="20"/>
                <w:szCs w:val="20"/>
              </w:rPr>
            </w:pPr>
          </w:p>
        </w:tc>
      </w:tr>
      <w:tr w:rsidR="00F2382A" w:rsidTr="00062D0E">
        <w:tc>
          <w:tcPr>
            <w:tcW w:w="480" w:type="pct"/>
            <w:vAlign w:val="center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100 % در هر سال</w:t>
            </w: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افزایش اضافه کار</w:t>
            </w:r>
          </w:p>
        </w:tc>
        <w:tc>
          <w:tcPr>
            <w:tcW w:w="189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میزان حمایت مالی گروه به کارشناسان فعال و خلاق</w:t>
            </w:r>
          </w:p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510" w:type="pct"/>
            <w:vMerge w:val="restart"/>
            <w:textDirection w:val="btLr"/>
          </w:tcPr>
          <w:p w:rsidR="00F2382A" w:rsidRPr="00FB5D40" w:rsidRDefault="00F2382A" w:rsidP="00F2382A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ایجاد رویه مشخص بمنظور حمایت و مساعدت دانشکده به همکاران خلاق-ایده پرداز  در حل مسائل و مشکلات ذی نفعان دانشکده</w:t>
            </w:r>
          </w:p>
          <w:p w:rsidR="00F2382A" w:rsidRPr="002D7929" w:rsidRDefault="00F2382A" w:rsidP="00F238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2382A" w:rsidRPr="00060BD1" w:rsidTr="00062D0E">
        <w:tc>
          <w:tcPr>
            <w:tcW w:w="480" w:type="pct"/>
            <w:vAlign w:val="center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100 % در هر سال</w:t>
            </w: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صدور گواهی تقدیر نامه</w:t>
            </w:r>
          </w:p>
        </w:tc>
        <w:tc>
          <w:tcPr>
            <w:tcW w:w="1893" w:type="pct"/>
          </w:tcPr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062D0E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میزان حمایت معنوی گروه به کارشناسان فعال و خلاق</w:t>
            </w:r>
          </w:p>
        </w:tc>
        <w:tc>
          <w:tcPr>
            <w:tcW w:w="510" w:type="pct"/>
            <w:vMerge/>
            <w:textDirection w:val="btLr"/>
          </w:tcPr>
          <w:p w:rsidR="00F2382A" w:rsidRPr="00060BD1" w:rsidRDefault="00F2382A" w:rsidP="00F2382A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3087B" w:rsidTr="00062D0E">
        <w:tc>
          <w:tcPr>
            <w:tcW w:w="480" w:type="pct"/>
            <w:vAlign w:val="center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lastRenderedPageBreak/>
              <w:t>50% در پایان نیمسال پنجم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10% در هر نیمسال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%</w:t>
            </w:r>
          </w:p>
        </w:tc>
        <w:tc>
          <w:tcPr>
            <w:tcW w:w="1893" w:type="pct"/>
          </w:tcPr>
          <w:p w:rsidR="00A3087B" w:rsidRPr="007B136A" w:rsidRDefault="00A3087B" w:rsidP="00062D0E">
            <w:pPr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نرخ کاهش مصرف کاغذ در ماه</w:t>
            </w:r>
          </w:p>
        </w:tc>
        <w:tc>
          <w:tcPr>
            <w:tcW w:w="510" w:type="pct"/>
            <w:vMerge w:val="restart"/>
            <w:textDirection w:val="btLr"/>
          </w:tcPr>
          <w:p w:rsidR="00A3087B" w:rsidRPr="00FB5D40" w:rsidRDefault="00A3087B" w:rsidP="00A3087B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مدیریت بهینه  منابع در دسترس مبتنی بر شاخصهای عینی و مشخص</w:t>
            </w:r>
          </w:p>
          <w:p w:rsidR="00A3087B" w:rsidRPr="002D7929" w:rsidRDefault="00A3087B" w:rsidP="00A3087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3087B" w:rsidTr="00062D0E">
        <w:tc>
          <w:tcPr>
            <w:tcW w:w="480" w:type="pct"/>
            <w:vAlign w:val="center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12% در پایان نیمسال چهارم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3% در هر نیمسال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%</w:t>
            </w:r>
          </w:p>
        </w:tc>
        <w:tc>
          <w:tcPr>
            <w:tcW w:w="1893" w:type="pct"/>
          </w:tcPr>
          <w:p w:rsidR="00A3087B" w:rsidRPr="007B136A" w:rsidRDefault="00A3087B" w:rsidP="00062D0E">
            <w:pPr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 xml:space="preserve">نرخ کاهش مصرف نوشت افزار </w:t>
            </w:r>
          </w:p>
        </w:tc>
        <w:tc>
          <w:tcPr>
            <w:tcW w:w="510" w:type="pct"/>
            <w:vMerge/>
            <w:textDirection w:val="btLr"/>
          </w:tcPr>
          <w:p w:rsidR="00A3087B" w:rsidRPr="002D7929" w:rsidRDefault="00A3087B" w:rsidP="00A3087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F2382A" w:rsidTr="00062D0E">
        <w:tc>
          <w:tcPr>
            <w:tcW w:w="480" w:type="pct"/>
            <w:vAlign w:val="center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1893" w:type="pct"/>
          </w:tcPr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  <w:rtl/>
              </w:rPr>
            </w:pPr>
          </w:p>
          <w:p w:rsidR="00F2382A" w:rsidRPr="007B136A" w:rsidRDefault="00F2382A" w:rsidP="00F2382A">
            <w:pPr>
              <w:jc w:val="center"/>
              <w:rPr>
                <w:rFonts w:cs="B Nazanin"/>
              </w:rPr>
            </w:pPr>
          </w:p>
        </w:tc>
        <w:tc>
          <w:tcPr>
            <w:tcW w:w="510" w:type="pct"/>
            <w:vMerge/>
            <w:textDirection w:val="btLr"/>
          </w:tcPr>
          <w:p w:rsidR="00F2382A" w:rsidRDefault="00F2382A" w:rsidP="00F2382A">
            <w:pPr>
              <w:ind w:left="113" w:right="113"/>
            </w:pPr>
          </w:p>
        </w:tc>
      </w:tr>
      <w:tr w:rsidR="00A3087B" w:rsidTr="00062D0E">
        <w:tc>
          <w:tcPr>
            <w:tcW w:w="48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10% در طول چهار سال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5/2%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درآمد</w:t>
            </w:r>
          </w:p>
        </w:tc>
        <w:tc>
          <w:tcPr>
            <w:tcW w:w="1893" w:type="pct"/>
          </w:tcPr>
          <w:p w:rsidR="00A3087B" w:rsidRPr="007B136A" w:rsidRDefault="00A3087B" w:rsidP="00062D0E">
            <w:pPr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  <w:r w:rsidRPr="007B136A">
              <w:rPr>
                <w:rFonts w:cs="B Nazanin" w:hint="cs"/>
                <w:rtl/>
              </w:rPr>
              <w:t>سهم میزان درآمد گروه در دوره (کل)</w:t>
            </w:r>
          </w:p>
        </w:tc>
        <w:tc>
          <w:tcPr>
            <w:tcW w:w="510" w:type="pct"/>
            <w:vMerge w:val="restart"/>
            <w:textDirection w:val="btLr"/>
          </w:tcPr>
          <w:p w:rsidR="00A3087B" w:rsidRPr="000C6C80" w:rsidRDefault="00A3087B" w:rsidP="00A3087B">
            <w:pPr>
              <w:bidi/>
              <w:ind w:left="113"/>
              <w:jc w:val="center"/>
              <w:rPr>
                <w:rFonts w:cs="B Lotus"/>
                <w:sz w:val="24"/>
                <w:szCs w:val="24"/>
              </w:rPr>
            </w:pPr>
            <w:r w:rsidRPr="000C6C80">
              <w:rPr>
                <w:rFonts w:cs="B Lotus" w:hint="cs"/>
                <w:sz w:val="24"/>
                <w:szCs w:val="24"/>
                <w:rtl/>
              </w:rPr>
              <w:t xml:space="preserve">به حداقل رساندن </w:t>
            </w:r>
            <w:r>
              <w:rPr>
                <w:rFonts w:cs="B Lotus" w:hint="cs"/>
                <w:sz w:val="24"/>
                <w:szCs w:val="24"/>
                <w:rtl/>
              </w:rPr>
              <w:t>و</w:t>
            </w:r>
            <w:r w:rsidRPr="000C6C80">
              <w:rPr>
                <w:rFonts w:cs="B Lotus" w:hint="cs"/>
                <w:sz w:val="24"/>
                <w:szCs w:val="24"/>
                <w:rtl/>
              </w:rPr>
              <w:t>ابستگی دانشکده به بودجه دولتی</w:t>
            </w:r>
          </w:p>
          <w:p w:rsidR="00A3087B" w:rsidRDefault="00A3087B" w:rsidP="00A3087B">
            <w:pPr>
              <w:ind w:left="113" w:right="113"/>
            </w:pPr>
          </w:p>
        </w:tc>
      </w:tr>
      <w:tr w:rsidR="00A3087B" w:rsidTr="00062D0E">
        <w:tc>
          <w:tcPr>
            <w:tcW w:w="48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10% در طول چهار سال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5/2%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درآمد</w:t>
            </w:r>
          </w:p>
        </w:tc>
        <w:tc>
          <w:tcPr>
            <w:tcW w:w="1893" w:type="pct"/>
          </w:tcPr>
          <w:p w:rsidR="00A3087B" w:rsidRPr="007B136A" w:rsidRDefault="00A3087B" w:rsidP="00062D0E">
            <w:pPr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  <w:r w:rsidRPr="007B136A">
              <w:rPr>
                <w:rFonts w:cs="B Nazanin" w:hint="cs"/>
                <w:rtl/>
              </w:rPr>
              <w:t>سهم میزان درآمد به ازای هر عضو هیات علمی</w:t>
            </w:r>
          </w:p>
        </w:tc>
        <w:tc>
          <w:tcPr>
            <w:tcW w:w="510" w:type="pct"/>
            <w:vMerge/>
            <w:textDirection w:val="btLr"/>
          </w:tcPr>
          <w:p w:rsidR="00A3087B" w:rsidRDefault="00A3087B" w:rsidP="00A3087B">
            <w:pPr>
              <w:ind w:left="113" w:right="113"/>
            </w:pPr>
          </w:p>
        </w:tc>
      </w:tr>
      <w:tr w:rsidR="00A3087B" w:rsidTr="00062D0E">
        <w:tc>
          <w:tcPr>
            <w:tcW w:w="48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10% در طول چهار سال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5/2%</w:t>
            </w: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  <w:r w:rsidRPr="007B136A">
              <w:rPr>
                <w:rFonts w:cs="B Nazanin" w:hint="cs"/>
                <w:rtl/>
              </w:rPr>
              <w:t>درآمد</w:t>
            </w:r>
          </w:p>
        </w:tc>
        <w:tc>
          <w:tcPr>
            <w:tcW w:w="1893" w:type="pct"/>
          </w:tcPr>
          <w:p w:rsidR="00A3087B" w:rsidRPr="007B136A" w:rsidRDefault="00A3087B" w:rsidP="00062D0E">
            <w:pPr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  <w:r w:rsidRPr="007B136A">
              <w:rPr>
                <w:rFonts w:cs="B Nazanin" w:hint="cs"/>
                <w:rtl/>
              </w:rPr>
              <w:t>سهم میزان درآمد به ازای هر کارشناس</w:t>
            </w:r>
          </w:p>
        </w:tc>
        <w:tc>
          <w:tcPr>
            <w:tcW w:w="510" w:type="pct"/>
            <w:vMerge/>
            <w:textDirection w:val="btLr"/>
          </w:tcPr>
          <w:p w:rsidR="00A3087B" w:rsidRDefault="00A3087B" w:rsidP="00A3087B">
            <w:pPr>
              <w:ind w:left="113" w:right="113"/>
            </w:pPr>
          </w:p>
        </w:tc>
      </w:tr>
      <w:tr w:rsidR="00A3087B" w:rsidRPr="002D7929" w:rsidTr="00062D0E">
        <w:tc>
          <w:tcPr>
            <w:tcW w:w="480" w:type="pct"/>
            <w:vAlign w:val="center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1893" w:type="pct"/>
          </w:tcPr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0" w:type="pct"/>
            <w:vMerge w:val="restart"/>
            <w:textDirection w:val="btLr"/>
          </w:tcPr>
          <w:p w:rsidR="00A3087B" w:rsidRPr="00FB5D40" w:rsidRDefault="00A3087B" w:rsidP="00A3087B">
            <w:pPr>
              <w:bidi/>
              <w:ind w:left="360"/>
              <w:jc w:val="center"/>
              <w:rPr>
                <w:rFonts w:cs="B Lotus"/>
                <w:sz w:val="20"/>
                <w:szCs w:val="20"/>
              </w:rPr>
            </w:pPr>
            <w:r w:rsidRPr="00FB5D40">
              <w:rPr>
                <w:rFonts w:cs="B Lotus" w:hint="cs"/>
                <w:sz w:val="20"/>
                <w:szCs w:val="20"/>
                <w:rtl/>
              </w:rPr>
              <w:t>تشویق و ترغیب کارکنان مبتنی بر  نرخ  ارتقاء ء بهروری در واحد های اداری-آموزشی و مالی دانشکده (کارکنان-هیات علمی و دانشجویان )</w:t>
            </w:r>
          </w:p>
          <w:p w:rsidR="00A3087B" w:rsidRPr="002D7929" w:rsidRDefault="00A3087B" w:rsidP="00A3087B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A3087B" w:rsidRPr="002D7929" w:rsidTr="00062D0E">
        <w:tc>
          <w:tcPr>
            <w:tcW w:w="480" w:type="pct"/>
            <w:vAlign w:val="center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43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492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690" w:type="pct"/>
          </w:tcPr>
          <w:p w:rsidR="00A3087B" w:rsidRPr="007B136A" w:rsidRDefault="00A3087B" w:rsidP="00A3087B">
            <w:pPr>
              <w:jc w:val="center"/>
              <w:rPr>
                <w:rFonts w:cs="B Nazanin"/>
              </w:rPr>
            </w:pPr>
          </w:p>
        </w:tc>
        <w:tc>
          <w:tcPr>
            <w:tcW w:w="1893" w:type="pct"/>
          </w:tcPr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</w:p>
          <w:p w:rsidR="00A3087B" w:rsidRPr="007B136A" w:rsidRDefault="00A3087B" w:rsidP="00A3087B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510" w:type="pct"/>
            <w:vMerge/>
            <w:textDirection w:val="btLr"/>
          </w:tcPr>
          <w:p w:rsidR="00A3087B" w:rsidRPr="002D7929" w:rsidRDefault="00A3087B" w:rsidP="00A3087B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A3087B" w:rsidRPr="002D7929" w:rsidTr="00062D0E">
        <w:tc>
          <w:tcPr>
            <w:tcW w:w="480" w:type="pct"/>
            <w:vAlign w:val="center"/>
          </w:tcPr>
          <w:p w:rsidR="00A3087B" w:rsidRDefault="00A3087B" w:rsidP="00A3087B">
            <w:pPr>
              <w:jc w:val="center"/>
            </w:pPr>
          </w:p>
        </w:tc>
        <w:tc>
          <w:tcPr>
            <w:tcW w:w="492" w:type="pct"/>
          </w:tcPr>
          <w:p w:rsidR="00A3087B" w:rsidRDefault="00A3087B" w:rsidP="00A3087B">
            <w:pPr>
              <w:jc w:val="center"/>
            </w:pPr>
          </w:p>
        </w:tc>
        <w:tc>
          <w:tcPr>
            <w:tcW w:w="443" w:type="pct"/>
          </w:tcPr>
          <w:p w:rsidR="00A3087B" w:rsidRDefault="00A3087B" w:rsidP="00A3087B">
            <w:pPr>
              <w:jc w:val="center"/>
            </w:pPr>
          </w:p>
        </w:tc>
        <w:tc>
          <w:tcPr>
            <w:tcW w:w="492" w:type="pct"/>
          </w:tcPr>
          <w:p w:rsidR="00A3087B" w:rsidRDefault="00A3087B" w:rsidP="00A3087B">
            <w:pPr>
              <w:jc w:val="center"/>
            </w:pPr>
          </w:p>
        </w:tc>
        <w:tc>
          <w:tcPr>
            <w:tcW w:w="690" w:type="pct"/>
          </w:tcPr>
          <w:p w:rsidR="00A3087B" w:rsidRDefault="00A3087B" w:rsidP="00A3087B">
            <w:pPr>
              <w:jc w:val="center"/>
            </w:pPr>
          </w:p>
        </w:tc>
        <w:tc>
          <w:tcPr>
            <w:tcW w:w="1893" w:type="pct"/>
          </w:tcPr>
          <w:p w:rsidR="00A3087B" w:rsidRDefault="00A3087B" w:rsidP="00A3087B">
            <w:pPr>
              <w:jc w:val="center"/>
              <w:rPr>
                <w:rtl/>
              </w:rPr>
            </w:pPr>
          </w:p>
          <w:p w:rsidR="00A3087B" w:rsidRDefault="00A3087B" w:rsidP="00A3087B">
            <w:pPr>
              <w:jc w:val="center"/>
              <w:rPr>
                <w:rtl/>
              </w:rPr>
            </w:pPr>
          </w:p>
          <w:p w:rsidR="00A3087B" w:rsidRDefault="00A3087B" w:rsidP="00A3087B">
            <w:pPr>
              <w:jc w:val="center"/>
              <w:rPr>
                <w:rtl/>
              </w:rPr>
            </w:pPr>
          </w:p>
          <w:p w:rsidR="00A3087B" w:rsidRDefault="00A3087B" w:rsidP="00A3087B">
            <w:pPr>
              <w:jc w:val="center"/>
              <w:rPr>
                <w:rtl/>
              </w:rPr>
            </w:pPr>
          </w:p>
          <w:p w:rsidR="00A3087B" w:rsidRDefault="00A3087B" w:rsidP="00A3087B">
            <w:pPr>
              <w:jc w:val="center"/>
              <w:rPr>
                <w:rtl/>
              </w:rPr>
            </w:pPr>
          </w:p>
        </w:tc>
        <w:tc>
          <w:tcPr>
            <w:tcW w:w="510" w:type="pct"/>
            <w:vMerge/>
            <w:textDirection w:val="btLr"/>
          </w:tcPr>
          <w:p w:rsidR="00A3087B" w:rsidRPr="002D7929" w:rsidRDefault="00A3087B" w:rsidP="00A3087B">
            <w:pPr>
              <w:ind w:left="113" w:right="113"/>
              <w:rPr>
                <w:sz w:val="20"/>
                <w:szCs w:val="20"/>
              </w:rPr>
            </w:pPr>
          </w:p>
        </w:tc>
      </w:tr>
    </w:tbl>
    <w:p w:rsidR="00FF304C" w:rsidRDefault="00FF304C" w:rsidP="00FF304C">
      <w:pPr>
        <w:rPr>
          <w:lang w:bidi="fa-IR"/>
        </w:rPr>
      </w:pPr>
    </w:p>
    <w:p w:rsidR="001177FD" w:rsidRPr="00FF304C" w:rsidRDefault="00FF304C" w:rsidP="00FF304C">
      <w:pPr>
        <w:tabs>
          <w:tab w:val="left" w:pos="5653"/>
        </w:tabs>
        <w:rPr>
          <w:lang w:bidi="fa-IR"/>
        </w:rPr>
      </w:pPr>
      <w:r>
        <w:rPr>
          <w:lang w:bidi="fa-IR"/>
        </w:rPr>
        <w:tab/>
      </w:r>
    </w:p>
    <w:sectPr w:rsidR="001177FD" w:rsidRPr="00FF304C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22D" w:rsidRDefault="00CF122D" w:rsidP="00E31A41">
      <w:pPr>
        <w:spacing w:after="0" w:line="240" w:lineRule="auto"/>
      </w:pPr>
      <w:r>
        <w:separator/>
      </w:r>
    </w:p>
  </w:endnote>
  <w:endnote w:type="continuationSeparator" w:id="0">
    <w:p w:rsidR="00CF122D" w:rsidRDefault="00CF122D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4F30AB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4F30AB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4F30AB">
      <w:rPr>
        <w:rFonts w:cs="B Lotus" w:hint="cs"/>
        <w:b/>
        <w:bCs/>
        <w:sz w:val="16"/>
        <w:szCs w:val="16"/>
        <w:rtl/>
      </w:rPr>
      <w:t>/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4F30AB">
      <w:rPr>
        <w:rFonts w:cs="B Lotus" w:hint="cs"/>
        <w:b/>
        <w:bCs/>
        <w:sz w:val="16"/>
        <w:szCs w:val="16"/>
        <w:rtl/>
      </w:rPr>
      <w:t>ا</w:t>
    </w:r>
    <w:r w:rsidR="004F30AB" w:rsidRPr="00412E50">
      <w:rPr>
        <w:rFonts w:cs="B Lotus" w:hint="cs"/>
        <w:b/>
        <w:bCs/>
        <w:sz w:val="16"/>
        <w:szCs w:val="16"/>
        <w:rtl/>
      </w:rPr>
      <w:t>هدف</w:t>
    </w:r>
    <w:r w:rsidR="004F30AB">
      <w:rPr>
        <w:rFonts w:cs="B Lotus" w:hint="cs"/>
        <w:b/>
        <w:bCs/>
        <w:sz w:val="16"/>
        <w:szCs w:val="16"/>
        <w:rtl/>
      </w:rPr>
      <w:t xml:space="preserve"> کمی 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</w:t>
    </w:r>
    <w:r w:rsidR="004F30AB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4F30AB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           </w:t>
    </w:r>
    <w:r w:rsidR="004F30AB">
      <w:rPr>
        <w:rFonts w:cs="B Lotus" w:hint="cs"/>
        <w:b/>
        <w:bCs/>
        <w:sz w:val="16"/>
        <w:szCs w:val="16"/>
        <w:rtl/>
      </w:rPr>
      <w:t xml:space="preserve">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22D" w:rsidRDefault="00CF122D" w:rsidP="00E31A41">
      <w:pPr>
        <w:spacing w:after="0" w:line="240" w:lineRule="auto"/>
      </w:pPr>
      <w:r>
        <w:separator/>
      </w:r>
    </w:p>
  </w:footnote>
  <w:footnote w:type="continuationSeparator" w:id="0">
    <w:p w:rsidR="00CF122D" w:rsidRDefault="00CF122D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4941" w:type="pct"/>
      <w:tblInd w:w="228" w:type="dxa"/>
      <w:tblLayout w:type="fixed"/>
      <w:tblLook w:val="04A0" w:firstRow="1" w:lastRow="0" w:firstColumn="1" w:lastColumn="0" w:noHBand="0" w:noVBand="1"/>
    </w:tblPr>
    <w:tblGrid>
      <w:gridCol w:w="1439"/>
      <w:gridCol w:w="5361"/>
      <w:gridCol w:w="1954"/>
      <w:gridCol w:w="1396"/>
      <w:gridCol w:w="1254"/>
      <w:gridCol w:w="1394"/>
      <w:gridCol w:w="1422"/>
    </w:tblGrid>
    <w:tr w:rsidR="007121AA" w:rsidRPr="009E76A1" w:rsidTr="00062D0E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FB5D40" w:rsidRDefault="00153ABF" w:rsidP="00FB5D40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 </w:t>
          </w:r>
          <w:r w:rsidR="00FB5D40">
            <w:rPr>
              <w:rFonts w:cs="B Lotus" w:hint="cs"/>
              <w:b/>
              <w:bCs/>
              <w:sz w:val="20"/>
              <w:szCs w:val="20"/>
              <w:rtl/>
            </w:rPr>
            <w:t xml:space="preserve">اداری-مالی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="00FB5D40" w:rsidRPr="00E1404B">
            <w:rPr>
              <w:rFonts w:cs="B Lotus" w:hint="cs"/>
              <w:sz w:val="24"/>
              <w:szCs w:val="24"/>
              <w:rtl/>
            </w:rPr>
            <w:t xml:space="preserve">دانش بنیان کردن نظام ادرای </w:t>
          </w:r>
          <w:r w:rsidR="00FB5D40" w:rsidRPr="00E1404B">
            <w:rPr>
              <w:rFonts w:cs="Times New Roman"/>
              <w:sz w:val="24"/>
              <w:szCs w:val="24"/>
              <w:rtl/>
            </w:rPr>
            <w:t>–</w:t>
          </w:r>
          <w:r w:rsidR="00FB5D40" w:rsidRPr="00E1404B">
            <w:rPr>
              <w:rFonts w:cs="B Lotus" w:hint="cs"/>
              <w:sz w:val="24"/>
              <w:szCs w:val="24"/>
              <w:rtl/>
            </w:rPr>
            <w:t xml:space="preserve"> مالی با هدف ارتقاء بهره وری نیروی کار</w:t>
          </w:r>
          <w:r w:rsidR="00FB5D40">
            <w:rPr>
              <w:rFonts w:cs="B Lotus" w:hint="cs"/>
              <w:sz w:val="24"/>
              <w:szCs w:val="24"/>
              <w:rtl/>
            </w:rPr>
            <w:t xml:space="preserve">                    </w:t>
          </w:r>
          <w:r w:rsidR="00DA38A0">
            <w:rPr>
              <w:rFonts w:cs="B Lotus" w:hint="cs"/>
              <w:sz w:val="24"/>
              <w:szCs w:val="24"/>
              <w:rtl/>
            </w:rPr>
            <w:t xml:space="preserve">     </w:t>
          </w:r>
          <w:r w:rsidR="00C83210">
            <w:rPr>
              <w:rFonts w:cs="B Lotus" w:hint="cs"/>
              <w:sz w:val="24"/>
              <w:szCs w:val="24"/>
              <w:rtl/>
            </w:rPr>
            <w:t xml:space="preserve">   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>
            <w:rPr>
              <w:rFonts w:cs="B Lotus" w:hint="cs"/>
              <w:b/>
              <w:bCs/>
              <w:sz w:val="20"/>
              <w:szCs w:val="20"/>
              <w:rtl/>
            </w:rPr>
            <w:t>3</w:t>
          </w:r>
        </w:p>
      </w:tc>
    </w:tr>
    <w:tr w:rsidR="00664A52" w:rsidRPr="00E1404B" w:rsidTr="00062D0E">
      <w:trPr>
        <w:trHeight w:val="657"/>
      </w:trPr>
      <w:tc>
        <w:tcPr>
          <w:tcW w:w="506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1885" w:type="pct"/>
          <w:tcBorders>
            <w:left w:val="single" w:sz="4" w:space="0" w:color="auto"/>
          </w:tcBorders>
        </w:tcPr>
        <w:p w:rsidR="00664A52" w:rsidRPr="002F2E58" w:rsidRDefault="004F30AB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87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91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41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90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500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CC5568F"/>
    <w:multiLevelType w:val="hybridMultilevel"/>
    <w:tmpl w:val="88A2241E"/>
    <w:lvl w:ilvl="0" w:tplc="4B3C8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0"/>
    <w:rsid w:val="000103A3"/>
    <w:rsid w:val="000234F1"/>
    <w:rsid w:val="00055A8C"/>
    <w:rsid w:val="00060BD1"/>
    <w:rsid w:val="00062D0E"/>
    <w:rsid w:val="0009188C"/>
    <w:rsid w:val="000A2670"/>
    <w:rsid w:val="000A3CD5"/>
    <w:rsid w:val="000B10AA"/>
    <w:rsid w:val="000C485D"/>
    <w:rsid w:val="000C6C80"/>
    <w:rsid w:val="000F19BD"/>
    <w:rsid w:val="00111813"/>
    <w:rsid w:val="001177FD"/>
    <w:rsid w:val="00136AD4"/>
    <w:rsid w:val="00153ABF"/>
    <w:rsid w:val="00184263"/>
    <w:rsid w:val="001A4D16"/>
    <w:rsid w:val="0020036E"/>
    <w:rsid w:val="00225009"/>
    <w:rsid w:val="00230D92"/>
    <w:rsid w:val="002322DE"/>
    <w:rsid w:val="00243BD8"/>
    <w:rsid w:val="00246609"/>
    <w:rsid w:val="00281D43"/>
    <w:rsid w:val="002B0D2F"/>
    <w:rsid w:val="002D7929"/>
    <w:rsid w:val="002F2E58"/>
    <w:rsid w:val="00327460"/>
    <w:rsid w:val="0034517E"/>
    <w:rsid w:val="003533B9"/>
    <w:rsid w:val="00375059"/>
    <w:rsid w:val="003772E3"/>
    <w:rsid w:val="003B101D"/>
    <w:rsid w:val="003B55AA"/>
    <w:rsid w:val="003F204B"/>
    <w:rsid w:val="004008AD"/>
    <w:rsid w:val="00403990"/>
    <w:rsid w:val="00412E50"/>
    <w:rsid w:val="004453F3"/>
    <w:rsid w:val="004611CA"/>
    <w:rsid w:val="004C120B"/>
    <w:rsid w:val="004E350A"/>
    <w:rsid w:val="004F30AB"/>
    <w:rsid w:val="0050141F"/>
    <w:rsid w:val="00546EEC"/>
    <w:rsid w:val="0057418D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91A3D"/>
    <w:rsid w:val="006A5C73"/>
    <w:rsid w:val="006B5C1F"/>
    <w:rsid w:val="006B7C13"/>
    <w:rsid w:val="006C0935"/>
    <w:rsid w:val="007121AA"/>
    <w:rsid w:val="00713C5B"/>
    <w:rsid w:val="00732FCE"/>
    <w:rsid w:val="0075440E"/>
    <w:rsid w:val="00757864"/>
    <w:rsid w:val="00770666"/>
    <w:rsid w:val="007B0BE6"/>
    <w:rsid w:val="007B136A"/>
    <w:rsid w:val="007E2B74"/>
    <w:rsid w:val="008124BA"/>
    <w:rsid w:val="00830EBC"/>
    <w:rsid w:val="0083352E"/>
    <w:rsid w:val="008800FA"/>
    <w:rsid w:val="008A1788"/>
    <w:rsid w:val="008B2331"/>
    <w:rsid w:val="00922DD5"/>
    <w:rsid w:val="0092335A"/>
    <w:rsid w:val="00937D6C"/>
    <w:rsid w:val="00950370"/>
    <w:rsid w:val="0098059F"/>
    <w:rsid w:val="009907D4"/>
    <w:rsid w:val="009A6B3B"/>
    <w:rsid w:val="009D4F56"/>
    <w:rsid w:val="009E6185"/>
    <w:rsid w:val="009E76A1"/>
    <w:rsid w:val="009F45E9"/>
    <w:rsid w:val="00A112AF"/>
    <w:rsid w:val="00A140CB"/>
    <w:rsid w:val="00A3087B"/>
    <w:rsid w:val="00A3715E"/>
    <w:rsid w:val="00A57B2C"/>
    <w:rsid w:val="00A57EBB"/>
    <w:rsid w:val="00A65010"/>
    <w:rsid w:val="00A772E5"/>
    <w:rsid w:val="00AA4089"/>
    <w:rsid w:val="00B14099"/>
    <w:rsid w:val="00B259DA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14045"/>
    <w:rsid w:val="00C4654E"/>
    <w:rsid w:val="00C83210"/>
    <w:rsid w:val="00C84852"/>
    <w:rsid w:val="00C84C73"/>
    <w:rsid w:val="00C94F95"/>
    <w:rsid w:val="00CB4635"/>
    <w:rsid w:val="00CE402D"/>
    <w:rsid w:val="00CF122D"/>
    <w:rsid w:val="00D01B40"/>
    <w:rsid w:val="00D06D06"/>
    <w:rsid w:val="00D4109F"/>
    <w:rsid w:val="00D54D00"/>
    <w:rsid w:val="00D63877"/>
    <w:rsid w:val="00D65C58"/>
    <w:rsid w:val="00DA38A0"/>
    <w:rsid w:val="00DE3D1C"/>
    <w:rsid w:val="00E05797"/>
    <w:rsid w:val="00E31A41"/>
    <w:rsid w:val="00E42DA2"/>
    <w:rsid w:val="00E45552"/>
    <w:rsid w:val="00E75B8E"/>
    <w:rsid w:val="00E80422"/>
    <w:rsid w:val="00E83A6B"/>
    <w:rsid w:val="00E916CD"/>
    <w:rsid w:val="00E93E62"/>
    <w:rsid w:val="00EC1772"/>
    <w:rsid w:val="00EC3D60"/>
    <w:rsid w:val="00EC495E"/>
    <w:rsid w:val="00ED1DAD"/>
    <w:rsid w:val="00F16FBB"/>
    <w:rsid w:val="00F2382A"/>
    <w:rsid w:val="00F3416B"/>
    <w:rsid w:val="00F75518"/>
    <w:rsid w:val="00FB5D40"/>
    <w:rsid w:val="00FE2D9D"/>
    <w:rsid w:val="00FF304C"/>
    <w:rsid w:val="00FF45E1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F19711-729D-4E8A-939D-0ECD5504F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15F7-9716-449D-A6D7-A544F773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سید حسین طباطبایی</cp:lastModifiedBy>
  <cp:revision>5</cp:revision>
  <cp:lastPrinted>2018-12-16T08:16:00Z</cp:lastPrinted>
  <dcterms:created xsi:type="dcterms:W3CDTF">2018-12-16T07:38:00Z</dcterms:created>
  <dcterms:modified xsi:type="dcterms:W3CDTF">2018-12-16T08:16:00Z</dcterms:modified>
</cp:coreProperties>
</file>